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5F80B7" w14:textId="66977914" w:rsidR="000825F6" w:rsidRPr="008B7106" w:rsidRDefault="000825F6" w:rsidP="00D140E4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bookmarkStart w:id="0" w:name="_GoBack"/>
      <w:r w:rsidRPr="008B7106">
        <w:rPr>
          <w:rFonts w:ascii="Times New Roman" w:hAnsi="Times New Roman" w:cs="Times New Roman"/>
          <w:color w:val="26282F"/>
          <w:sz w:val="28"/>
          <w:szCs w:val="28"/>
        </w:rPr>
        <w:t xml:space="preserve">Приложение №  </w:t>
      </w:r>
      <w:r w:rsidR="005D7910" w:rsidRPr="008B7106">
        <w:rPr>
          <w:rFonts w:ascii="Times New Roman" w:hAnsi="Times New Roman" w:cs="Times New Roman"/>
          <w:color w:val="26282F"/>
          <w:sz w:val="28"/>
          <w:szCs w:val="28"/>
        </w:rPr>
        <w:t>4</w:t>
      </w:r>
    </w:p>
    <w:p w14:paraId="78D9DDB2" w14:textId="77777777" w:rsidR="000825F6" w:rsidRPr="008B7106" w:rsidRDefault="000825F6" w:rsidP="00D140E4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 w:rsidRPr="008B7106">
        <w:rPr>
          <w:rFonts w:ascii="Times New Roman" w:hAnsi="Times New Roman" w:cs="Times New Roman"/>
          <w:color w:val="26282F"/>
          <w:sz w:val="28"/>
          <w:szCs w:val="28"/>
        </w:rPr>
        <w:t xml:space="preserve">к решению Думы  городского округа Кинель  Самарской области </w:t>
      </w:r>
    </w:p>
    <w:p w14:paraId="64907B94" w14:textId="77777777" w:rsidR="00C84E48" w:rsidRDefault="00C84E48" w:rsidP="00C84E48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>
        <w:rPr>
          <w:rFonts w:ascii="Times New Roman" w:hAnsi="Times New Roman" w:cs="Times New Roman"/>
          <w:color w:val="26282F"/>
          <w:sz w:val="28"/>
          <w:szCs w:val="28"/>
        </w:rPr>
        <w:t xml:space="preserve">от  24 декабря  </w:t>
      </w:r>
      <w:bookmarkEnd w:id="0"/>
      <w:r>
        <w:rPr>
          <w:rFonts w:ascii="Times New Roman" w:hAnsi="Times New Roman" w:cs="Times New Roman"/>
          <w:color w:val="26282F"/>
          <w:sz w:val="28"/>
          <w:szCs w:val="28"/>
        </w:rPr>
        <w:t xml:space="preserve">2020   № 32 </w:t>
      </w:r>
    </w:p>
    <w:p w14:paraId="0D93C9D3" w14:textId="4425E5AB" w:rsidR="008B7106" w:rsidRPr="008B7106" w:rsidRDefault="008B7106" w:rsidP="00D140E4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8B7106">
        <w:rPr>
          <w:rFonts w:ascii="Times New Roman" w:hAnsi="Times New Roman" w:cs="Times New Roman"/>
          <w:sz w:val="28"/>
          <w:szCs w:val="28"/>
        </w:rPr>
        <w:t>зменения в Карту современного использования территории (опорный план) с границами зон с особыми условиями использования территории и границами территорий объектов культурного наследия г. Кинель (М 1:5 000)</w:t>
      </w:r>
      <w:r w:rsidR="00B56312">
        <w:rPr>
          <w:rFonts w:ascii="Times New Roman" w:hAnsi="Times New Roman" w:cs="Times New Roman"/>
          <w:sz w:val="28"/>
          <w:szCs w:val="28"/>
        </w:rPr>
        <w:t xml:space="preserve"> (Лист 2.2.2)</w:t>
      </w:r>
    </w:p>
    <w:p w14:paraId="3E951880" w14:textId="77777777" w:rsidR="00D140E4" w:rsidRPr="008B7106" w:rsidRDefault="008B7106" w:rsidP="00D140E4">
      <w:pPr>
        <w:pStyle w:val="a5"/>
        <w:numPr>
          <w:ilvl w:val="0"/>
          <w:numId w:val="1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7A53D5">
        <w:rPr>
          <w:sz w:val="28"/>
          <w:szCs w:val="28"/>
        </w:rPr>
        <w:t xml:space="preserve"> </w:t>
      </w:r>
      <w:bookmarkStart w:id="1" w:name="_Hlk57286959"/>
      <w:r w:rsidR="00D140E4" w:rsidRPr="008B7106">
        <w:rPr>
          <w:rFonts w:ascii="Times New Roman" w:hAnsi="Times New Roman" w:cs="Times New Roman"/>
          <w:sz w:val="28"/>
          <w:szCs w:val="28"/>
        </w:rPr>
        <w:t>Изменение функционального зонирования</w:t>
      </w:r>
      <w:bookmarkEnd w:id="1"/>
      <w:r w:rsidR="00D140E4" w:rsidRPr="008B7106">
        <w:rPr>
          <w:rFonts w:ascii="Times New Roman" w:hAnsi="Times New Roman" w:cs="Times New Roman"/>
          <w:sz w:val="28"/>
          <w:szCs w:val="28"/>
        </w:rPr>
        <w:t xml:space="preserve"> земельного участка с кадастровым номером 63:03:0000000:2280 площадью 41 159 кв. м, расположенного по адресу: Самарская область, г. Кинель, </w:t>
      </w:r>
      <w:r w:rsidR="00D140E4">
        <w:rPr>
          <w:rFonts w:ascii="Times New Roman" w:hAnsi="Times New Roman" w:cs="Times New Roman"/>
          <w:sz w:val="28"/>
          <w:szCs w:val="28"/>
        </w:rPr>
        <w:t>с зоны «сельскохозяйственные угодья»</w:t>
      </w:r>
      <w:r w:rsidR="00D140E4" w:rsidRPr="007E0495">
        <w:rPr>
          <w:rFonts w:ascii="Times New Roman" w:hAnsi="Times New Roman" w:cs="Times New Roman"/>
          <w:sz w:val="28"/>
          <w:szCs w:val="28"/>
        </w:rPr>
        <w:t xml:space="preserve"> </w:t>
      </w:r>
      <w:r w:rsidR="00D140E4">
        <w:rPr>
          <w:rFonts w:ascii="Times New Roman" w:hAnsi="Times New Roman" w:cs="Times New Roman"/>
          <w:sz w:val="28"/>
          <w:szCs w:val="28"/>
        </w:rPr>
        <w:t>на зону «малоэтажная жилая застройка (индивидуальные дома)».</w:t>
      </w:r>
    </w:p>
    <w:p w14:paraId="556F72DF" w14:textId="6017DD5F" w:rsidR="00D140E4" w:rsidRDefault="00D140E4" w:rsidP="00D140E4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809F2">
        <w:rPr>
          <w:rFonts w:ascii="Times New Roman" w:hAnsi="Times New Roman" w:cs="Times New Roman"/>
          <w:sz w:val="28"/>
          <w:szCs w:val="28"/>
        </w:rPr>
        <w:t xml:space="preserve">Изменение функционального зонирования земельного участка с кадастровым номером 63:03:0201005:613 площадью 10000 кв. м, расположенного по адресу: Самарская область, г. Кинель </w:t>
      </w:r>
      <w:r>
        <w:rPr>
          <w:rFonts w:ascii="Times New Roman" w:hAnsi="Times New Roman" w:cs="Times New Roman"/>
          <w:sz w:val="28"/>
          <w:szCs w:val="28"/>
        </w:rPr>
        <w:t>с зоны «сельскохозяйственные угодья»</w:t>
      </w:r>
      <w:r w:rsidRPr="00435B36">
        <w:rPr>
          <w:rFonts w:ascii="Times New Roman" w:hAnsi="Times New Roman" w:cs="Times New Roman"/>
          <w:sz w:val="28"/>
          <w:szCs w:val="28"/>
        </w:rPr>
        <w:t xml:space="preserve"> на зону «</w:t>
      </w:r>
      <w:r>
        <w:rPr>
          <w:rFonts w:ascii="Times New Roman" w:hAnsi="Times New Roman" w:cs="Times New Roman"/>
          <w:sz w:val="28"/>
          <w:szCs w:val="28"/>
        </w:rPr>
        <w:t xml:space="preserve">Промышленные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коммунально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складские территории</w:t>
      </w:r>
      <w:r w:rsidRPr="00435B3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257A251" w14:textId="0E946D84" w:rsidR="00D3501E" w:rsidRDefault="00886FC3" w:rsidP="00D3501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pict w14:anchorId="1912C6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3.75pt;margin-top:15.65pt;width:428.55pt;height:533.25pt;z-index:-251657728;mso-position-horizontal-relative:text;mso-position-vertical-relative:text">
            <v:imagedata r:id="rId8" o:title="Снимок2280_613"/>
          </v:shape>
        </w:pict>
      </w:r>
      <w:r w:rsidR="007E0495">
        <w:rPr>
          <w:rFonts w:ascii="Times New Roman" w:hAnsi="Times New Roman" w:cs="Times New Roman"/>
          <w:b/>
          <w:bCs/>
          <w:sz w:val="28"/>
          <w:szCs w:val="28"/>
        </w:rPr>
        <w:t>ДО ИЗМЕНЕНИЙ</w:t>
      </w:r>
    </w:p>
    <w:p w14:paraId="05F40264" w14:textId="761E1361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D0C599E" w14:textId="79677AA3" w:rsidR="006917A9" w:rsidRDefault="00D140E4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B413C0A" wp14:editId="36955F0E">
                <wp:simplePos x="0" y="0"/>
                <wp:positionH relativeFrom="column">
                  <wp:posOffset>661035</wp:posOffset>
                </wp:positionH>
                <wp:positionV relativeFrom="paragraph">
                  <wp:posOffset>109220</wp:posOffset>
                </wp:positionV>
                <wp:extent cx="3957320" cy="2799715"/>
                <wp:effectExtent l="38100" t="38100" r="43180" b="38735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7320" cy="2799715"/>
                        </a:xfrm>
                        <a:prstGeom prst="ellipse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26" style="position:absolute;margin-left:52.05pt;margin-top:8.6pt;width:311.6pt;height:220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" filled="f" strokecolor="red" strokeweight="6pt">
                <v:stroke joinstyle="miter"/>
              </v:oval>
            </w:pict>
          </mc:Fallback>
        </mc:AlternateContent>
      </w:r>
    </w:p>
    <w:p w14:paraId="5DD6F171" w14:textId="2E365B0A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9F95D3C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E7A90D4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F12DA2E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148BCEC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E849C00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DA177A5" w14:textId="77777777" w:rsidR="007929EB" w:rsidRDefault="007929EB" w:rsidP="007929E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E55FD4B" w14:textId="65E4641C" w:rsidR="00E7467B" w:rsidRPr="00291529" w:rsidRDefault="00291529" w:rsidP="00291529">
      <w:pPr>
        <w:tabs>
          <w:tab w:val="left" w:pos="2149"/>
        </w:tabs>
        <w:rPr>
          <w:rFonts w:ascii="Times New Roman" w:hAnsi="Times New Roman" w:cs="Times New Roman"/>
          <w:b/>
          <w:bCs/>
          <w:sz w:val="4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208E0661" w14:textId="77777777" w:rsidR="000825F6" w:rsidRDefault="000825F6" w:rsidP="000825F6">
      <w:pPr>
        <w:ind w:firstLine="708"/>
        <w:rPr>
          <w:rFonts w:ascii="Times New Roman" w:hAnsi="Times New Roman" w:cs="Times New Roman"/>
          <w:b/>
          <w:bCs/>
          <w:sz w:val="8"/>
          <w:szCs w:val="28"/>
        </w:rPr>
      </w:pPr>
    </w:p>
    <w:p w14:paraId="15E1C585" w14:textId="77777777" w:rsidR="00C84E48" w:rsidRPr="000825F6" w:rsidRDefault="00C84E48" w:rsidP="000825F6">
      <w:pPr>
        <w:ind w:firstLine="708"/>
        <w:rPr>
          <w:rFonts w:ascii="Times New Roman" w:hAnsi="Times New Roman" w:cs="Times New Roman"/>
          <w:b/>
          <w:bCs/>
          <w:sz w:val="8"/>
          <w:szCs w:val="28"/>
        </w:rPr>
      </w:pPr>
    </w:p>
    <w:p w14:paraId="33C899BF" w14:textId="1DFA2AAC" w:rsidR="006917A9" w:rsidRPr="007929EB" w:rsidRDefault="006917A9" w:rsidP="007929E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ПОСЛЕ ИЗМЕНЕНИЙ</w:t>
      </w:r>
    </w:p>
    <w:p w14:paraId="463D2030" w14:textId="2143D8E2" w:rsidR="007E0495" w:rsidRDefault="00C84E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3E8797E" wp14:editId="542B05AC">
                <wp:simplePos x="0" y="0"/>
                <wp:positionH relativeFrom="column">
                  <wp:posOffset>422910</wp:posOffset>
                </wp:positionH>
                <wp:positionV relativeFrom="paragraph">
                  <wp:posOffset>51435</wp:posOffset>
                </wp:positionV>
                <wp:extent cx="3943985" cy="2647950"/>
                <wp:effectExtent l="38100" t="38100" r="37465" b="38100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985" cy="2647950"/>
                        </a:xfrm>
                        <a:prstGeom prst="ellipse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" o:spid="_x0000_s1026" style="position:absolute;margin-left:33.3pt;margin-top:4.05pt;width:310.55pt;height:208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" filled="f" strokecolor="red" strokeweight="6pt">
                <v:stroke joinstyle="miter"/>
              </v:oval>
            </w:pict>
          </mc:Fallback>
        </mc:AlternateContent>
      </w:r>
    </w:p>
    <w:p w14:paraId="0427247E" w14:textId="51434EC0" w:rsidR="008B7106" w:rsidRPr="008B7106" w:rsidRDefault="008B7106" w:rsidP="008B7106">
      <w:pPr>
        <w:rPr>
          <w:rFonts w:ascii="Times New Roman" w:hAnsi="Times New Roman" w:cs="Times New Roman"/>
          <w:sz w:val="28"/>
          <w:szCs w:val="28"/>
        </w:rPr>
      </w:pPr>
    </w:p>
    <w:p w14:paraId="2805C48E" w14:textId="52AE53D1" w:rsidR="008B7106" w:rsidRPr="008B7106" w:rsidRDefault="008B7106" w:rsidP="008B7106">
      <w:pPr>
        <w:rPr>
          <w:rFonts w:ascii="Times New Roman" w:hAnsi="Times New Roman" w:cs="Times New Roman"/>
          <w:sz w:val="28"/>
          <w:szCs w:val="28"/>
        </w:rPr>
      </w:pPr>
    </w:p>
    <w:p w14:paraId="706D963C" w14:textId="37296C44" w:rsidR="008B7106" w:rsidRPr="008B7106" w:rsidRDefault="008B7106" w:rsidP="008B7106">
      <w:pPr>
        <w:rPr>
          <w:rFonts w:ascii="Times New Roman" w:hAnsi="Times New Roman" w:cs="Times New Roman"/>
          <w:sz w:val="28"/>
          <w:szCs w:val="28"/>
        </w:rPr>
      </w:pPr>
    </w:p>
    <w:p w14:paraId="4B2B474B" w14:textId="565AD2E0" w:rsidR="008B7106" w:rsidRPr="008B7106" w:rsidRDefault="008B7106" w:rsidP="008B7106">
      <w:pPr>
        <w:rPr>
          <w:rFonts w:ascii="Times New Roman" w:hAnsi="Times New Roman" w:cs="Times New Roman"/>
          <w:sz w:val="28"/>
          <w:szCs w:val="28"/>
        </w:rPr>
      </w:pPr>
    </w:p>
    <w:p w14:paraId="7558B1EA" w14:textId="66AE5657" w:rsidR="008B7106" w:rsidRPr="008B7106" w:rsidRDefault="008B7106" w:rsidP="008B7106">
      <w:pPr>
        <w:rPr>
          <w:rFonts w:ascii="Times New Roman" w:hAnsi="Times New Roman" w:cs="Times New Roman"/>
          <w:sz w:val="28"/>
          <w:szCs w:val="28"/>
        </w:rPr>
      </w:pPr>
    </w:p>
    <w:p w14:paraId="49333D05" w14:textId="4DB8B47E" w:rsidR="008B7106" w:rsidRPr="008B7106" w:rsidRDefault="008B7106" w:rsidP="008B7106">
      <w:pPr>
        <w:rPr>
          <w:rFonts w:ascii="Times New Roman" w:hAnsi="Times New Roman" w:cs="Times New Roman"/>
          <w:sz w:val="28"/>
          <w:szCs w:val="28"/>
        </w:rPr>
      </w:pPr>
    </w:p>
    <w:p w14:paraId="17AC7932" w14:textId="77777777" w:rsidR="008B7106" w:rsidRDefault="008B7106" w:rsidP="008B710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sectPr w:rsidR="008B7106" w:rsidSect="000825F6">
      <w:pgSz w:w="11907" w:h="16839" w:code="9"/>
      <w:pgMar w:top="284" w:right="708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31948C" w14:textId="77777777" w:rsidR="00886FC3" w:rsidRDefault="00886FC3" w:rsidP="00A03818">
      <w:pPr>
        <w:spacing w:after="0" w:line="240" w:lineRule="auto"/>
      </w:pPr>
      <w:r>
        <w:separator/>
      </w:r>
    </w:p>
  </w:endnote>
  <w:endnote w:type="continuationSeparator" w:id="0">
    <w:p w14:paraId="547C4148" w14:textId="77777777" w:rsidR="00886FC3" w:rsidRDefault="00886FC3" w:rsidP="00A03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4819FD" w14:textId="77777777" w:rsidR="00886FC3" w:rsidRDefault="00886FC3" w:rsidP="00A03818">
      <w:pPr>
        <w:spacing w:after="0" w:line="240" w:lineRule="auto"/>
      </w:pPr>
      <w:r>
        <w:separator/>
      </w:r>
    </w:p>
  </w:footnote>
  <w:footnote w:type="continuationSeparator" w:id="0">
    <w:p w14:paraId="143AFCCD" w14:textId="77777777" w:rsidR="00886FC3" w:rsidRDefault="00886FC3" w:rsidP="00A038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7F4ED8"/>
    <w:multiLevelType w:val="hybridMultilevel"/>
    <w:tmpl w:val="EFC60E82"/>
    <w:lvl w:ilvl="0" w:tplc="0544528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83A"/>
    <w:rsid w:val="0003616E"/>
    <w:rsid w:val="000825F6"/>
    <w:rsid w:val="000B614B"/>
    <w:rsid w:val="001D61F9"/>
    <w:rsid w:val="00224714"/>
    <w:rsid w:val="0023231B"/>
    <w:rsid w:val="0024255E"/>
    <w:rsid w:val="00291529"/>
    <w:rsid w:val="002E47D6"/>
    <w:rsid w:val="0032005F"/>
    <w:rsid w:val="0036704D"/>
    <w:rsid w:val="003E0638"/>
    <w:rsid w:val="00435B36"/>
    <w:rsid w:val="00455E42"/>
    <w:rsid w:val="004B1A40"/>
    <w:rsid w:val="0055095A"/>
    <w:rsid w:val="0055583A"/>
    <w:rsid w:val="005B6EAA"/>
    <w:rsid w:val="005C2F6F"/>
    <w:rsid w:val="005D7910"/>
    <w:rsid w:val="005E6D8F"/>
    <w:rsid w:val="006917A9"/>
    <w:rsid w:val="006B5AFB"/>
    <w:rsid w:val="007929EB"/>
    <w:rsid w:val="007E0495"/>
    <w:rsid w:val="00837F40"/>
    <w:rsid w:val="0086379A"/>
    <w:rsid w:val="00886FC3"/>
    <w:rsid w:val="008B7106"/>
    <w:rsid w:val="00A03818"/>
    <w:rsid w:val="00A51503"/>
    <w:rsid w:val="00AD03C3"/>
    <w:rsid w:val="00B56312"/>
    <w:rsid w:val="00B66875"/>
    <w:rsid w:val="00C27192"/>
    <w:rsid w:val="00C61138"/>
    <w:rsid w:val="00C67114"/>
    <w:rsid w:val="00C809F2"/>
    <w:rsid w:val="00C848A3"/>
    <w:rsid w:val="00C84E48"/>
    <w:rsid w:val="00CB2240"/>
    <w:rsid w:val="00CC738B"/>
    <w:rsid w:val="00CD0645"/>
    <w:rsid w:val="00D140E4"/>
    <w:rsid w:val="00D3501E"/>
    <w:rsid w:val="00D456C3"/>
    <w:rsid w:val="00E43E1E"/>
    <w:rsid w:val="00E7467B"/>
    <w:rsid w:val="00EE7DDA"/>
    <w:rsid w:val="00F54DEB"/>
    <w:rsid w:val="00FD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BCBA5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738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B710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038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3818"/>
  </w:style>
  <w:style w:type="paragraph" w:styleId="a8">
    <w:name w:val="footer"/>
    <w:basedOn w:val="a"/>
    <w:link w:val="a9"/>
    <w:uiPriority w:val="99"/>
    <w:unhideWhenUsed/>
    <w:rsid w:val="00A038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038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738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B710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038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3818"/>
  </w:style>
  <w:style w:type="paragraph" w:styleId="a8">
    <w:name w:val="footer"/>
    <w:basedOn w:val="a"/>
    <w:link w:val="a9"/>
    <w:uiPriority w:val="99"/>
    <w:unhideWhenUsed/>
    <w:rsid w:val="00A038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038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Коновалов</dc:creator>
  <cp:lastModifiedBy>User</cp:lastModifiedBy>
  <cp:revision>4</cp:revision>
  <cp:lastPrinted>2020-12-17T11:29:00Z</cp:lastPrinted>
  <dcterms:created xsi:type="dcterms:W3CDTF">2020-12-25T05:43:00Z</dcterms:created>
  <dcterms:modified xsi:type="dcterms:W3CDTF">2020-12-25T05:46:00Z</dcterms:modified>
</cp:coreProperties>
</file>